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8" w:type="dxa"/>
        <w:jc w:val="center"/>
        <w:tblLook w:val="01E0" w:firstRow="1" w:lastRow="1" w:firstColumn="1" w:lastColumn="1" w:noHBand="0" w:noVBand="0"/>
      </w:tblPr>
      <w:tblGrid>
        <w:gridCol w:w="3943"/>
        <w:gridCol w:w="5565"/>
      </w:tblGrid>
      <w:tr w:rsidR="00A927AB" w:rsidRPr="00A927AB" w:rsidTr="00CD50FA">
        <w:trPr>
          <w:jc w:val="center"/>
        </w:trPr>
        <w:tc>
          <w:tcPr>
            <w:tcW w:w="3943" w:type="dxa"/>
          </w:tcPr>
          <w:p w:rsidR="00A927AB" w:rsidRPr="00A927AB" w:rsidRDefault="00A927AB" w:rsidP="00A927AB">
            <w:pPr>
              <w:spacing w:before="20" w:after="20" w:line="240" w:lineRule="auto"/>
              <w:jc w:val="center"/>
              <w:rPr>
                <w:rFonts w:ascii="Times New Roman" w:eastAsia="Times New Roman" w:hAnsi="Times New Roman" w:cs="Times New Roman"/>
                <w:b/>
                <w:bCs/>
                <w:spacing w:val="-6"/>
                <w:sz w:val="26"/>
                <w:szCs w:val="26"/>
              </w:rPr>
            </w:pPr>
            <w:r w:rsidRPr="00A927AB">
              <w:rPr>
                <w:rFonts w:ascii="Times New Roman" w:eastAsia="Times New Roman" w:hAnsi="Times New Roman" w:cs="Times New Roman"/>
                <w:b/>
                <w:bCs/>
                <w:spacing w:val="-6"/>
                <w:sz w:val="26"/>
                <w:szCs w:val="26"/>
              </w:rPr>
              <w:t>ỦY BAN NHÂN DÂN</w:t>
            </w:r>
          </w:p>
          <w:p w:rsidR="00A927AB" w:rsidRPr="00A927AB" w:rsidRDefault="00A927AB" w:rsidP="00A927AB">
            <w:pPr>
              <w:spacing w:before="20" w:after="20" w:line="240" w:lineRule="auto"/>
              <w:jc w:val="center"/>
              <w:rPr>
                <w:rFonts w:ascii="Times New Roman" w:eastAsia="Times New Roman" w:hAnsi="Times New Roman" w:cs="Times New Roman"/>
                <w:spacing w:val="-6"/>
                <w:sz w:val="26"/>
                <w:szCs w:val="26"/>
              </w:rPr>
            </w:pPr>
            <w:r w:rsidRPr="00A927AB">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3DC76A2F" wp14:editId="26416857">
                      <wp:simplePos x="0" y="0"/>
                      <wp:positionH relativeFrom="column">
                        <wp:posOffset>706219</wp:posOffset>
                      </wp:positionH>
                      <wp:positionV relativeFrom="paragraph">
                        <wp:posOffset>214303</wp:posOffset>
                      </wp:positionV>
                      <wp:extent cx="759040"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pt,16.85pt" to="115.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ss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"/>
                  </w:pict>
                </mc:Fallback>
              </mc:AlternateContent>
            </w:r>
            <w:r w:rsidR="004351C3">
              <w:rPr>
                <w:rFonts w:ascii="Times New Roman" w:eastAsia="Times New Roman" w:hAnsi="Times New Roman" w:cs="Times New Roman"/>
                <w:b/>
                <w:bCs/>
                <w:spacing w:val="-6"/>
                <w:sz w:val="26"/>
                <w:szCs w:val="26"/>
              </w:rPr>
              <w:t>PHƯỜNG THỦY CHÂU</w:t>
            </w:r>
          </w:p>
        </w:tc>
        <w:tc>
          <w:tcPr>
            <w:tcW w:w="5565" w:type="dxa"/>
          </w:tcPr>
          <w:p w:rsidR="00A927AB" w:rsidRPr="00A927AB" w:rsidRDefault="00A927AB" w:rsidP="00A927AB">
            <w:pPr>
              <w:spacing w:before="20" w:after="20" w:line="240" w:lineRule="auto"/>
              <w:jc w:val="center"/>
              <w:rPr>
                <w:rFonts w:ascii="Times New Roman" w:eastAsia="Times New Roman" w:hAnsi="Times New Roman" w:cs="Times New Roman"/>
                <w:b/>
                <w:bCs/>
                <w:spacing w:val="-6"/>
                <w:sz w:val="26"/>
                <w:szCs w:val="26"/>
              </w:rPr>
            </w:pPr>
            <w:r w:rsidRPr="00A927AB">
              <w:rPr>
                <w:rFonts w:ascii="Times New Roman" w:eastAsia="Times New Roman" w:hAnsi="Times New Roman" w:cs="Times New Roman"/>
                <w:b/>
                <w:bCs/>
                <w:spacing w:val="-6"/>
                <w:sz w:val="26"/>
                <w:szCs w:val="26"/>
              </w:rPr>
              <w:t>CỘNG HÒA XÃ HỘI CHỦ NGHĨA VIỆT NAM</w:t>
            </w:r>
          </w:p>
          <w:p w:rsidR="00A927AB" w:rsidRPr="00A927AB" w:rsidRDefault="00A927AB" w:rsidP="00A927AB">
            <w:pPr>
              <w:spacing w:before="20" w:after="20" w:line="240" w:lineRule="auto"/>
              <w:jc w:val="center"/>
              <w:rPr>
                <w:rFonts w:ascii="Times New Roman" w:eastAsia="Times New Roman" w:hAnsi="Times New Roman" w:cs="Times New Roman"/>
                <w:b/>
                <w:bCs/>
                <w:spacing w:val="-6"/>
                <w:sz w:val="28"/>
                <w:szCs w:val="28"/>
              </w:rPr>
            </w:pPr>
            <w:r w:rsidRPr="00A927AB">
              <w:rPr>
                <w:rFonts w:ascii="Times New Roman" w:eastAsia="Times New Roman" w:hAnsi="Times New Roman" w:cs="Times New Roman"/>
                <w:b/>
                <w:bCs/>
                <w:spacing w:val="-6"/>
                <w:sz w:val="28"/>
                <w:szCs w:val="28"/>
              </w:rPr>
              <w:t>Độc lập - Tự do - Hạnh phúc</w:t>
            </w:r>
          </w:p>
          <w:p w:rsidR="00A927AB" w:rsidRPr="00A927AB" w:rsidRDefault="00A927AB" w:rsidP="00A927AB">
            <w:pPr>
              <w:spacing w:before="20" w:after="20" w:line="240" w:lineRule="auto"/>
              <w:jc w:val="center"/>
              <w:rPr>
                <w:rFonts w:ascii="Times New Roman" w:eastAsia="Times New Roman" w:hAnsi="Times New Roman" w:cs="Times New Roman"/>
                <w:spacing w:val="-6"/>
                <w:sz w:val="2"/>
                <w:szCs w:val="2"/>
              </w:rPr>
            </w:pPr>
            <w:r w:rsidRPr="00A927AB">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364C8E39" wp14:editId="31F8F886">
                      <wp:simplePos x="0" y="0"/>
                      <wp:positionH relativeFrom="column">
                        <wp:posOffset>709295</wp:posOffset>
                      </wp:positionH>
                      <wp:positionV relativeFrom="paragraph">
                        <wp:posOffset>10159</wp:posOffset>
                      </wp:positionV>
                      <wp:extent cx="20154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8pt" to="21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3O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"/>
                  </w:pict>
                </mc:Fallback>
              </mc:AlternateContent>
            </w:r>
          </w:p>
        </w:tc>
      </w:tr>
      <w:tr w:rsidR="00A927AB" w:rsidRPr="00A927AB" w:rsidTr="00CD50FA">
        <w:trPr>
          <w:trHeight w:val="1257"/>
          <w:jc w:val="center"/>
        </w:trPr>
        <w:tc>
          <w:tcPr>
            <w:tcW w:w="3943" w:type="dxa"/>
          </w:tcPr>
          <w:p w:rsidR="00A927AB" w:rsidRPr="00A927AB" w:rsidRDefault="005F0E2C" w:rsidP="00A927AB">
            <w:pPr>
              <w:spacing w:before="120" w:after="120" w:line="240" w:lineRule="auto"/>
              <w:jc w:val="center"/>
              <w:rPr>
                <w:rFonts w:ascii="Times New Roman" w:eastAsia="Times New Roman" w:hAnsi="Times New Roman" w:cs="Times New Roman"/>
                <w:spacing w:val="-6"/>
                <w:sz w:val="26"/>
                <w:szCs w:val="26"/>
              </w:rPr>
            </w:pPr>
            <w:r>
              <w:rPr>
                <w:rFonts w:ascii="Times New Roman" w:eastAsia="Times New Roman" w:hAnsi="Times New Roman" w:cs="Times New Roman"/>
                <w:spacing w:val="-6"/>
                <w:sz w:val="26"/>
                <w:szCs w:val="26"/>
              </w:rPr>
              <w:t>Số: 116</w:t>
            </w:r>
            <w:r w:rsidR="00A927AB" w:rsidRPr="00A927AB">
              <w:rPr>
                <w:rFonts w:ascii="Times New Roman" w:eastAsia="Times New Roman" w:hAnsi="Times New Roman" w:cs="Times New Roman"/>
                <w:spacing w:val="-6"/>
                <w:sz w:val="26"/>
                <w:szCs w:val="26"/>
              </w:rPr>
              <w:t>/</w:t>
            </w:r>
            <w:r w:rsidR="00A927AB">
              <w:rPr>
                <w:rFonts w:ascii="Times New Roman" w:eastAsia="Times New Roman" w:hAnsi="Times New Roman" w:cs="Times New Roman"/>
                <w:spacing w:val="-6"/>
                <w:sz w:val="26"/>
                <w:szCs w:val="26"/>
              </w:rPr>
              <w:t>TB-</w:t>
            </w:r>
            <w:r w:rsidR="00A927AB" w:rsidRPr="00A927AB">
              <w:rPr>
                <w:rFonts w:ascii="Times New Roman" w:eastAsia="Times New Roman" w:hAnsi="Times New Roman" w:cs="Times New Roman"/>
                <w:spacing w:val="-6"/>
                <w:sz w:val="26"/>
                <w:szCs w:val="26"/>
              </w:rPr>
              <w:t>UBND</w:t>
            </w:r>
          </w:p>
          <w:p w:rsidR="00A927AB" w:rsidRPr="00A927AB" w:rsidRDefault="00A927AB" w:rsidP="00A927AB">
            <w:pPr>
              <w:keepNext/>
              <w:keepLines/>
              <w:spacing w:after="0" w:line="240" w:lineRule="auto"/>
              <w:ind w:left="-130" w:right="-91"/>
              <w:jc w:val="center"/>
              <w:outlineLvl w:val="0"/>
              <w:rPr>
                <w:rFonts w:ascii="Times New Roman" w:eastAsia="Times New Roman" w:hAnsi="Times New Roman" w:cs="Times New Roman"/>
                <w:bCs/>
                <w:sz w:val="24"/>
                <w:szCs w:val="24"/>
              </w:rPr>
            </w:pPr>
            <w:r w:rsidRPr="00A927AB">
              <w:rPr>
                <w:rFonts w:ascii="Times New Roman" w:eastAsia="Times New Roman" w:hAnsi="Times New Roman" w:cs="Times New Roman"/>
                <w:bCs/>
                <w:sz w:val="24"/>
                <w:szCs w:val="24"/>
              </w:rPr>
              <w:t>V/v Về việc Lấy ý kiến cử tri về Đề án thành lập thành phố trực thuộc Trung ương trên cơ sở địa giới</w:t>
            </w:r>
            <w:bookmarkStart w:id="0" w:name="_GoBack"/>
            <w:bookmarkEnd w:id="0"/>
            <w:r w:rsidRPr="00A927AB">
              <w:rPr>
                <w:rFonts w:ascii="Times New Roman" w:eastAsia="Times New Roman" w:hAnsi="Times New Roman" w:cs="Times New Roman"/>
                <w:bCs/>
                <w:sz w:val="24"/>
                <w:szCs w:val="24"/>
              </w:rPr>
              <w:t xml:space="preserve"> hành chính tỉnh Thừa Thiên Huế</w:t>
            </w:r>
          </w:p>
        </w:tc>
        <w:tc>
          <w:tcPr>
            <w:tcW w:w="5565" w:type="dxa"/>
          </w:tcPr>
          <w:p w:rsidR="00A927AB" w:rsidRPr="00A927AB" w:rsidRDefault="00A927AB" w:rsidP="00A927AB">
            <w:pPr>
              <w:spacing w:before="120" w:after="20" w:line="240" w:lineRule="auto"/>
              <w:ind w:right="-68"/>
              <w:jc w:val="center"/>
              <w:rPr>
                <w:rFonts w:ascii="Times New Roman" w:eastAsia="Times New Roman" w:hAnsi="Times New Roman" w:cs="Times New Roman"/>
                <w:i/>
                <w:iCs/>
                <w:spacing w:val="-6"/>
                <w:sz w:val="26"/>
                <w:szCs w:val="26"/>
              </w:rPr>
            </w:pPr>
            <w:r>
              <w:rPr>
                <w:rFonts w:ascii="Times New Roman" w:eastAsia="Times New Roman" w:hAnsi="Times New Roman" w:cs="Times New Roman"/>
                <w:i/>
                <w:iCs/>
                <w:spacing w:val="-6"/>
                <w:sz w:val="26"/>
                <w:szCs w:val="26"/>
              </w:rPr>
              <w:t>Thủy Châu</w:t>
            </w:r>
            <w:r w:rsidRPr="00A927AB">
              <w:rPr>
                <w:rFonts w:ascii="Times New Roman" w:eastAsia="Times New Roman" w:hAnsi="Times New Roman" w:cs="Times New Roman"/>
                <w:i/>
                <w:iCs/>
                <w:spacing w:val="-6"/>
                <w:sz w:val="26"/>
                <w:szCs w:val="26"/>
              </w:rPr>
              <w:t xml:space="preserve">, ngày  </w:t>
            </w:r>
            <w:r>
              <w:rPr>
                <w:rFonts w:ascii="Times New Roman" w:eastAsia="Times New Roman" w:hAnsi="Times New Roman" w:cs="Times New Roman"/>
                <w:i/>
                <w:iCs/>
                <w:spacing w:val="-6"/>
                <w:sz w:val="26"/>
                <w:szCs w:val="26"/>
              </w:rPr>
              <w:t>23</w:t>
            </w:r>
            <w:r w:rsidRPr="00A927AB">
              <w:rPr>
                <w:rFonts w:ascii="Times New Roman" w:eastAsia="Times New Roman" w:hAnsi="Times New Roman" w:cs="Times New Roman"/>
                <w:i/>
                <w:iCs/>
                <w:spacing w:val="-6"/>
                <w:sz w:val="26"/>
                <w:szCs w:val="26"/>
              </w:rPr>
              <w:t xml:space="preserve"> tháng  02  năm 2024</w:t>
            </w:r>
          </w:p>
        </w:tc>
      </w:tr>
    </w:tbl>
    <w:p w:rsidR="00A927AB" w:rsidRPr="00A927AB" w:rsidRDefault="00A927AB" w:rsidP="00A927AB">
      <w:pPr>
        <w:keepNext/>
        <w:spacing w:after="0" w:line="288" w:lineRule="auto"/>
        <w:jc w:val="both"/>
        <w:outlineLvl w:val="1"/>
        <w:rPr>
          <w:rFonts w:ascii="Times New Roman" w:eastAsia="Times New Roman" w:hAnsi="Times New Roman" w:cs="Times New Roman"/>
          <w:spacing w:val="-8"/>
          <w:sz w:val="28"/>
          <w:szCs w:val="28"/>
        </w:rPr>
      </w:pPr>
    </w:p>
    <w:p w:rsidR="00A927AB" w:rsidRDefault="00A927AB" w:rsidP="00A948FE">
      <w:pPr>
        <w:spacing w:after="0" w:line="240" w:lineRule="auto"/>
        <w:jc w:val="both"/>
        <w:rPr>
          <w:rFonts w:ascii="Times New Roman" w:eastAsia="Times New Roman" w:hAnsi="Times New Roman" w:cs="Times New Roman"/>
          <w:b/>
          <w:bCs/>
          <w:color w:val="000000"/>
          <w:sz w:val="26"/>
          <w:szCs w:val="28"/>
        </w:rPr>
      </w:pPr>
      <w:r w:rsidRPr="00A927AB">
        <w:rPr>
          <w:rFonts w:ascii="Times New Roman" w:eastAsia="Times New Roman" w:hAnsi="Times New Roman" w:cs="Times New Roman"/>
          <w:sz w:val="26"/>
          <w:szCs w:val="28"/>
          <w:lang w:val="vi-VN"/>
        </w:rPr>
        <w:t xml:space="preserve">                   </w:t>
      </w:r>
      <w:r w:rsidRPr="00A927AB">
        <w:rPr>
          <w:rFonts w:ascii="Times New Roman" w:eastAsia="Times New Roman" w:hAnsi="Times New Roman" w:cs="Times New Roman"/>
          <w:b/>
          <w:bCs/>
          <w:color w:val="000000"/>
          <w:sz w:val="26"/>
          <w:szCs w:val="28"/>
        </w:rPr>
        <w:t>Kính gửi</w:t>
      </w:r>
      <w:r w:rsidR="005C4465">
        <w:rPr>
          <w:rFonts w:ascii="Times New Roman" w:eastAsia="Times New Roman" w:hAnsi="Times New Roman" w:cs="Times New Roman"/>
          <w:b/>
          <w:bCs/>
          <w:color w:val="000000"/>
          <w:sz w:val="26"/>
          <w:szCs w:val="28"/>
        </w:rPr>
        <w:t xml:space="preserve">: Toàn thể cán bộ đảng viên và </w:t>
      </w:r>
      <w:r w:rsidR="001054DE" w:rsidRPr="005C4465">
        <w:rPr>
          <w:rFonts w:ascii="Times New Roman" w:eastAsia="Times New Roman" w:hAnsi="Times New Roman" w:cs="Times New Roman"/>
          <w:b/>
          <w:bCs/>
          <w:color w:val="000000"/>
          <w:sz w:val="26"/>
          <w:szCs w:val="28"/>
        </w:rPr>
        <w:t>nhân dân trên địa bàn phường</w:t>
      </w:r>
      <w:r w:rsidR="001D0BAD" w:rsidRPr="005C4465">
        <w:rPr>
          <w:rFonts w:ascii="Times New Roman" w:eastAsia="Times New Roman" w:hAnsi="Times New Roman" w:cs="Times New Roman"/>
          <w:b/>
          <w:bCs/>
          <w:color w:val="000000"/>
          <w:sz w:val="26"/>
          <w:szCs w:val="28"/>
        </w:rPr>
        <w:t>.</w:t>
      </w:r>
    </w:p>
    <w:p w:rsidR="005C4465" w:rsidRPr="00A927AB" w:rsidRDefault="005C4465" w:rsidP="00A948FE">
      <w:pPr>
        <w:spacing w:after="0" w:line="240" w:lineRule="auto"/>
        <w:jc w:val="both"/>
        <w:rPr>
          <w:rFonts w:ascii="Times New Roman" w:eastAsia="Times New Roman" w:hAnsi="Times New Roman" w:cs="Times New Roman"/>
          <w:b/>
          <w:bCs/>
          <w:color w:val="000000"/>
          <w:sz w:val="26"/>
          <w:szCs w:val="28"/>
        </w:rPr>
      </w:pPr>
    </w:p>
    <w:p w:rsidR="00A927AB" w:rsidRPr="00A927AB" w:rsidRDefault="00A927AB" w:rsidP="00A948FE">
      <w:pPr>
        <w:spacing w:after="0" w:line="240" w:lineRule="auto"/>
        <w:ind w:firstLine="567"/>
        <w:jc w:val="both"/>
        <w:rPr>
          <w:rFonts w:ascii="Times New Roman" w:eastAsia="Times New Roman" w:hAnsi="Times New Roman" w:cs="Times New Roman"/>
          <w:color w:val="000000"/>
          <w:sz w:val="26"/>
          <w:szCs w:val="28"/>
        </w:rPr>
      </w:pPr>
      <w:r w:rsidRPr="00A927AB">
        <w:rPr>
          <w:rFonts w:ascii="Times New Roman" w:eastAsia="Times New Roman" w:hAnsi="Times New Roman" w:cs="Times New Roman"/>
          <w:color w:val="000000"/>
          <w:sz w:val="26"/>
          <w:szCs w:val="28"/>
        </w:rPr>
        <w:t>Căn cứ Kế hoạch số 40/KH-UBND ngày 26 tháng 01 năm 2024 của Ủy ban nhân dân tỉnh Tổ chức lấy ý kiến cử tri về Đề án thành lập thành phố trực thuộc Trung ương và sắp xếp, thành lập đơn vị hành chính cấp huyện, cấp xã trên cơ sở địa giới hành chính tỉnh Thừa Thiên Huế;</w:t>
      </w:r>
    </w:p>
    <w:p w:rsidR="00A927AB" w:rsidRPr="00A927AB" w:rsidRDefault="00A927AB" w:rsidP="00A948FE">
      <w:pPr>
        <w:spacing w:after="0" w:line="240" w:lineRule="auto"/>
        <w:ind w:firstLine="567"/>
        <w:jc w:val="both"/>
        <w:rPr>
          <w:rFonts w:ascii="Times New Roman" w:eastAsia="Times New Roman" w:hAnsi="Times New Roman" w:cs="Times New Roman"/>
          <w:color w:val="000000"/>
          <w:sz w:val="26"/>
          <w:szCs w:val="28"/>
        </w:rPr>
      </w:pPr>
      <w:r w:rsidRPr="00A927AB">
        <w:rPr>
          <w:rFonts w:ascii="Times New Roman" w:eastAsia="Times New Roman" w:hAnsi="Times New Roman" w:cs="Times New Roman"/>
          <w:color w:val="000000"/>
          <w:sz w:val="26"/>
          <w:szCs w:val="28"/>
        </w:rPr>
        <w:t>Că</w:t>
      </w:r>
      <w:r w:rsidR="00DF48E7" w:rsidRPr="005C4465">
        <w:rPr>
          <w:rFonts w:ascii="Times New Roman" w:eastAsia="Times New Roman" w:hAnsi="Times New Roman" w:cs="Times New Roman"/>
          <w:color w:val="000000"/>
          <w:sz w:val="26"/>
          <w:szCs w:val="28"/>
        </w:rPr>
        <w:t>n cứ Công vă</w:t>
      </w:r>
      <w:r w:rsidR="001D0BAD" w:rsidRPr="005C4465">
        <w:rPr>
          <w:rFonts w:ascii="Times New Roman" w:eastAsia="Times New Roman" w:hAnsi="Times New Roman" w:cs="Times New Roman"/>
          <w:color w:val="000000"/>
          <w:sz w:val="26"/>
          <w:szCs w:val="28"/>
        </w:rPr>
        <w:t>n số</w:t>
      </w:r>
      <w:r w:rsidR="00DF48E7" w:rsidRPr="005C4465">
        <w:rPr>
          <w:rFonts w:ascii="Times New Roman" w:eastAsia="Times New Roman" w:hAnsi="Times New Roman" w:cs="Times New Roman"/>
          <w:color w:val="000000"/>
          <w:sz w:val="26"/>
          <w:szCs w:val="28"/>
        </w:rPr>
        <w:t xml:space="preserve"> 416/UBND ngày 22 tháng 02</w:t>
      </w:r>
      <w:r w:rsidRPr="00A927AB">
        <w:rPr>
          <w:rFonts w:ascii="Times New Roman" w:eastAsia="Times New Roman" w:hAnsi="Times New Roman" w:cs="Times New Roman"/>
          <w:color w:val="000000"/>
          <w:sz w:val="26"/>
          <w:szCs w:val="28"/>
        </w:rPr>
        <w:t xml:space="preserve"> năm 2024 của UBND </w:t>
      </w:r>
      <w:r w:rsidR="00DF48E7" w:rsidRPr="005C4465">
        <w:rPr>
          <w:rFonts w:ascii="Times New Roman" w:eastAsia="Times New Roman" w:hAnsi="Times New Roman" w:cs="Times New Roman"/>
          <w:color w:val="000000"/>
          <w:sz w:val="26"/>
          <w:szCs w:val="28"/>
        </w:rPr>
        <w:t>thị xã Hương Thủy</w:t>
      </w:r>
      <w:r w:rsidRPr="00A927AB">
        <w:rPr>
          <w:rFonts w:ascii="Times New Roman" w:eastAsia="Times New Roman" w:hAnsi="Times New Roman" w:cs="Times New Roman"/>
          <w:color w:val="000000"/>
          <w:sz w:val="26"/>
          <w:szCs w:val="28"/>
        </w:rPr>
        <w:t xml:space="preserve"> về việc </w:t>
      </w:r>
      <w:r w:rsidR="00DF48E7" w:rsidRPr="005C4465">
        <w:rPr>
          <w:rFonts w:ascii="Times New Roman" w:eastAsia="Times New Roman" w:hAnsi="Times New Roman" w:cs="Times New Roman"/>
          <w:color w:val="000000"/>
          <w:sz w:val="26"/>
          <w:szCs w:val="28"/>
        </w:rPr>
        <w:t>tổ chức</w:t>
      </w:r>
      <w:r w:rsidRPr="00A927AB">
        <w:rPr>
          <w:rFonts w:ascii="Times New Roman" w:eastAsia="Times New Roman" w:hAnsi="Times New Roman" w:cs="Times New Roman"/>
          <w:color w:val="000000"/>
          <w:sz w:val="26"/>
          <w:szCs w:val="28"/>
        </w:rPr>
        <w:t xml:space="preserve"> lấy ý kiến về Đề án thành lập thành lập trực thuộc Trung ương trên cơ sở địa giới hành chính tỉnh Thừa Thiên Huế;</w:t>
      </w:r>
    </w:p>
    <w:p w:rsidR="00A927AB" w:rsidRPr="00A927AB" w:rsidRDefault="00DF48E7" w:rsidP="00A948FE">
      <w:pPr>
        <w:spacing w:after="0" w:line="240" w:lineRule="auto"/>
        <w:ind w:firstLine="567"/>
        <w:jc w:val="both"/>
        <w:rPr>
          <w:rFonts w:ascii="Times New Roman" w:eastAsia="Times New Roman" w:hAnsi="Times New Roman" w:cs="Times New Roman"/>
          <w:color w:val="000000"/>
          <w:sz w:val="26"/>
          <w:szCs w:val="28"/>
        </w:rPr>
      </w:pPr>
      <w:r w:rsidRPr="005C4465">
        <w:rPr>
          <w:rFonts w:ascii="Times New Roman" w:eastAsia="Times New Roman" w:hAnsi="Times New Roman" w:cs="Times New Roman"/>
          <w:color w:val="000000"/>
          <w:sz w:val="26"/>
          <w:szCs w:val="28"/>
        </w:rPr>
        <w:t>Căn cứ Kế hoạch số 105/KH-UBND ngày 19</w:t>
      </w:r>
      <w:r w:rsidR="00A927AB" w:rsidRPr="00A927AB">
        <w:rPr>
          <w:rFonts w:ascii="Times New Roman" w:eastAsia="Times New Roman" w:hAnsi="Times New Roman" w:cs="Times New Roman"/>
          <w:color w:val="000000"/>
          <w:sz w:val="26"/>
          <w:szCs w:val="28"/>
        </w:rPr>
        <w:t xml:space="preserve"> tháng 02 năm 2024 của Ủy ban nhân dân </w:t>
      </w:r>
      <w:r w:rsidRPr="005C4465">
        <w:rPr>
          <w:rFonts w:ascii="Times New Roman" w:eastAsia="Times New Roman" w:hAnsi="Times New Roman" w:cs="Times New Roman"/>
          <w:color w:val="000000"/>
          <w:sz w:val="26"/>
          <w:szCs w:val="28"/>
        </w:rPr>
        <w:t>phường Thủy Châu</w:t>
      </w:r>
      <w:r w:rsidR="00A927AB" w:rsidRPr="00A927AB">
        <w:rPr>
          <w:rFonts w:ascii="Times New Roman" w:eastAsia="Times New Roman" w:hAnsi="Times New Roman" w:cs="Times New Roman"/>
          <w:color w:val="000000"/>
          <w:sz w:val="26"/>
          <w:szCs w:val="28"/>
        </w:rPr>
        <w:t xml:space="preserve"> về việc Tổ chức lấy ý kiến cử tri về Đề án thành lập thành phố trực thuộc Trung ương và sắp xếp, thành lập đơn vị hành chính cấp huyện, cấp xã trên cơ sở địa giới hành chính tỉnh Thừa Thiên Huế;</w:t>
      </w:r>
    </w:p>
    <w:p w:rsidR="00A927AB" w:rsidRPr="00A927AB" w:rsidRDefault="00DF48E7" w:rsidP="00A948FE">
      <w:pPr>
        <w:spacing w:after="0" w:line="240" w:lineRule="auto"/>
        <w:ind w:firstLine="567"/>
        <w:jc w:val="both"/>
        <w:rPr>
          <w:rFonts w:ascii="Times New Roman" w:eastAsia="Times New Roman" w:hAnsi="Times New Roman" w:cs="Times New Roman"/>
          <w:color w:val="000000"/>
          <w:sz w:val="26"/>
          <w:szCs w:val="28"/>
        </w:rPr>
      </w:pPr>
      <w:r w:rsidRPr="005C4465">
        <w:rPr>
          <w:rFonts w:ascii="Times New Roman" w:eastAsia="Times New Roman" w:hAnsi="Times New Roman" w:cs="Times New Roman"/>
          <w:color w:val="000000"/>
          <w:sz w:val="26"/>
          <w:szCs w:val="28"/>
        </w:rPr>
        <w:t>Uỷ ban nhân dân phường</w:t>
      </w:r>
      <w:r w:rsidR="00A927AB" w:rsidRPr="00A927AB">
        <w:rPr>
          <w:rFonts w:ascii="Times New Roman" w:eastAsia="Times New Roman" w:hAnsi="Times New Roman" w:cs="Times New Roman"/>
          <w:color w:val="000000"/>
          <w:sz w:val="26"/>
          <w:szCs w:val="28"/>
        </w:rPr>
        <w:t xml:space="preserve"> thông báo cho Toàn thể  cán bộ đảng viên và</w:t>
      </w:r>
      <w:r w:rsidRPr="005C4465">
        <w:rPr>
          <w:rFonts w:ascii="Times New Roman" w:eastAsia="Times New Roman" w:hAnsi="Times New Roman" w:cs="Times New Roman"/>
          <w:color w:val="000000"/>
          <w:sz w:val="26"/>
          <w:szCs w:val="28"/>
        </w:rPr>
        <w:t xml:space="preserve"> bà con nhân dân trên địa bàn phường</w:t>
      </w:r>
      <w:r w:rsidR="00A927AB" w:rsidRPr="00A927AB">
        <w:rPr>
          <w:rFonts w:ascii="Times New Roman" w:eastAsia="Times New Roman" w:hAnsi="Times New Roman" w:cs="Times New Roman"/>
          <w:color w:val="000000"/>
          <w:sz w:val="26"/>
          <w:szCs w:val="28"/>
        </w:rPr>
        <w:t xml:space="preserve"> về việc Lấy ý kiến cử tri về Đề án thành lập thành phố trực thuộc Trung ương trên cơ sở địa giới hành chính tỉnh Thừa Thiên</w:t>
      </w:r>
      <w:r w:rsidRPr="005C4465">
        <w:rPr>
          <w:rFonts w:ascii="Times New Roman" w:eastAsia="Times New Roman" w:hAnsi="Times New Roman" w:cs="Times New Roman"/>
          <w:color w:val="000000"/>
          <w:sz w:val="26"/>
          <w:szCs w:val="28"/>
        </w:rPr>
        <w:t xml:space="preserve"> Huế trên địa bàn phường Thủy Châu</w:t>
      </w:r>
      <w:r w:rsidR="00A927AB" w:rsidRPr="00A927AB">
        <w:rPr>
          <w:rFonts w:ascii="Times New Roman" w:eastAsia="Times New Roman" w:hAnsi="Times New Roman" w:cs="Times New Roman"/>
          <w:color w:val="000000"/>
          <w:sz w:val="26"/>
          <w:szCs w:val="28"/>
        </w:rPr>
        <w:t>, như sau:</w:t>
      </w:r>
    </w:p>
    <w:p w:rsidR="00A927AB" w:rsidRPr="00A927AB" w:rsidRDefault="00A927AB" w:rsidP="00A948FE">
      <w:pPr>
        <w:spacing w:after="0" w:line="240" w:lineRule="auto"/>
        <w:ind w:firstLine="567"/>
        <w:jc w:val="both"/>
        <w:rPr>
          <w:rFonts w:ascii="Times New Roman" w:eastAsia="Times New Roman" w:hAnsi="Times New Roman" w:cs="Times New Roman"/>
          <w:color w:val="000000"/>
          <w:sz w:val="26"/>
          <w:szCs w:val="28"/>
        </w:rPr>
      </w:pPr>
      <w:r w:rsidRPr="00A927AB">
        <w:rPr>
          <w:rFonts w:ascii="Times New Roman" w:eastAsia="Times New Roman" w:hAnsi="Times New Roman" w:cs="Times New Roman"/>
          <w:color w:val="000000"/>
          <w:sz w:val="26"/>
          <w:szCs w:val="28"/>
        </w:rPr>
        <w:t xml:space="preserve">-Thời gian niêm yết danh sách cử tri từ ngày 25/01/2024 đến hết ngày 25/02/2024 tại Nhà </w:t>
      </w:r>
      <w:r w:rsidR="00DF48E7" w:rsidRPr="005C4465">
        <w:rPr>
          <w:rFonts w:ascii="Times New Roman" w:eastAsia="Times New Roman" w:hAnsi="Times New Roman" w:cs="Times New Roman"/>
          <w:color w:val="000000"/>
          <w:sz w:val="26"/>
          <w:szCs w:val="28"/>
        </w:rPr>
        <w:t>sinh hoạt cộng đồng các tổ dân phố và trụ sở UBND phường</w:t>
      </w:r>
      <w:r w:rsidRPr="00A927AB">
        <w:rPr>
          <w:rFonts w:ascii="Times New Roman" w:eastAsia="Times New Roman" w:hAnsi="Times New Roman" w:cs="Times New Roman"/>
          <w:color w:val="000000"/>
          <w:sz w:val="26"/>
          <w:szCs w:val="28"/>
        </w:rPr>
        <w:t>.</w:t>
      </w:r>
    </w:p>
    <w:p w:rsidR="00A927AB" w:rsidRPr="00A927AB" w:rsidRDefault="00A927AB" w:rsidP="00A948FE">
      <w:pPr>
        <w:spacing w:after="0" w:line="240" w:lineRule="auto"/>
        <w:ind w:firstLine="567"/>
        <w:jc w:val="both"/>
        <w:rPr>
          <w:rFonts w:ascii="Times New Roman" w:eastAsia="Times New Roman" w:hAnsi="Times New Roman" w:cs="Times New Roman"/>
          <w:color w:val="000000"/>
          <w:sz w:val="26"/>
          <w:szCs w:val="28"/>
        </w:rPr>
      </w:pPr>
      <w:r w:rsidRPr="00A927AB">
        <w:rPr>
          <w:rFonts w:ascii="Times New Roman" w:eastAsia="Times New Roman" w:hAnsi="Times New Roman" w:cs="Times New Roman"/>
          <w:color w:val="000000"/>
          <w:sz w:val="26"/>
          <w:szCs w:val="28"/>
        </w:rPr>
        <w:t>-</w:t>
      </w:r>
      <w:r w:rsidR="00A73DFE" w:rsidRPr="005C4465">
        <w:rPr>
          <w:rFonts w:ascii="Times New Roman" w:eastAsia="Times New Roman" w:hAnsi="Times New Roman" w:cs="Times New Roman"/>
          <w:color w:val="000000"/>
          <w:sz w:val="26"/>
          <w:szCs w:val="28"/>
        </w:rPr>
        <w:t xml:space="preserve"> </w:t>
      </w:r>
      <w:r w:rsidRPr="00A927AB">
        <w:rPr>
          <w:rFonts w:ascii="Times New Roman" w:eastAsia="Times New Roman" w:hAnsi="Times New Roman" w:cs="Times New Roman"/>
          <w:color w:val="000000"/>
          <w:sz w:val="26"/>
          <w:szCs w:val="28"/>
        </w:rPr>
        <w:t>Tổ chức việc lấy ý kiến cử tri về Đề án từ ngày 26/02/2024 đến hết ngày 02/3/2024.</w:t>
      </w:r>
    </w:p>
    <w:p w:rsidR="00A927AB" w:rsidRPr="00A927AB" w:rsidRDefault="00A927AB" w:rsidP="00A948FE">
      <w:pPr>
        <w:spacing w:after="0" w:line="240" w:lineRule="auto"/>
        <w:ind w:firstLine="567"/>
        <w:jc w:val="both"/>
        <w:rPr>
          <w:rFonts w:ascii="Times New Roman" w:eastAsia="Times New Roman" w:hAnsi="Times New Roman" w:cs="Times New Roman"/>
          <w:color w:val="000000"/>
          <w:sz w:val="26"/>
          <w:szCs w:val="28"/>
        </w:rPr>
      </w:pPr>
      <w:r w:rsidRPr="00A927AB">
        <w:rPr>
          <w:rFonts w:ascii="Times New Roman" w:eastAsia="Times New Roman" w:hAnsi="Times New Roman" w:cs="Times New Roman"/>
          <w:color w:val="000000"/>
          <w:sz w:val="26"/>
          <w:szCs w:val="28"/>
        </w:rPr>
        <w:t>-</w:t>
      </w:r>
      <w:r w:rsidR="00A73DFE" w:rsidRPr="005C4465">
        <w:rPr>
          <w:rFonts w:ascii="Times New Roman" w:eastAsia="Times New Roman" w:hAnsi="Times New Roman" w:cs="Times New Roman"/>
          <w:color w:val="000000"/>
          <w:sz w:val="26"/>
          <w:szCs w:val="28"/>
        </w:rPr>
        <w:t xml:space="preserve"> </w:t>
      </w:r>
      <w:r w:rsidRPr="00A927AB">
        <w:rPr>
          <w:rFonts w:ascii="Times New Roman" w:eastAsia="Times New Roman" w:hAnsi="Times New Roman" w:cs="Times New Roman"/>
          <w:color w:val="000000"/>
          <w:sz w:val="26"/>
          <w:szCs w:val="28"/>
        </w:rPr>
        <w:t>Đối tượng cử tri lấy ý kiến là công dân đăng ký thường trú và đăng ký tạm trú tại địa phương, có từ đủ 18 tuổi trở lên, tính từ thời điểm từ ngày 24/01/2024 trở về trước.</w:t>
      </w:r>
    </w:p>
    <w:p w:rsidR="004D1388" w:rsidRPr="005C4465" w:rsidRDefault="00A927AB" w:rsidP="00A948FE">
      <w:pPr>
        <w:spacing w:after="0" w:line="240" w:lineRule="auto"/>
        <w:ind w:firstLine="567"/>
        <w:jc w:val="both"/>
        <w:rPr>
          <w:rFonts w:ascii="Times New Roman" w:eastAsia="Times New Roman" w:hAnsi="Times New Roman" w:cs="Times New Roman"/>
          <w:b/>
          <w:color w:val="000000"/>
          <w:sz w:val="26"/>
          <w:szCs w:val="28"/>
        </w:rPr>
      </w:pPr>
      <w:r w:rsidRPr="00A927AB">
        <w:rPr>
          <w:rFonts w:ascii="Times New Roman" w:eastAsia="Times New Roman" w:hAnsi="Times New Roman" w:cs="Times New Roman"/>
          <w:color w:val="000000"/>
          <w:sz w:val="26"/>
          <w:szCs w:val="28"/>
        </w:rPr>
        <w:t>-</w:t>
      </w:r>
      <w:r w:rsidR="00A73DFE" w:rsidRPr="005C4465">
        <w:rPr>
          <w:rFonts w:ascii="Times New Roman" w:eastAsia="Times New Roman" w:hAnsi="Times New Roman" w:cs="Times New Roman"/>
          <w:color w:val="000000"/>
          <w:sz w:val="26"/>
          <w:szCs w:val="28"/>
        </w:rPr>
        <w:t xml:space="preserve"> </w:t>
      </w:r>
      <w:r w:rsidR="004D1388" w:rsidRPr="005C4465">
        <w:rPr>
          <w:rFonts w:ascii="Times New Roman" w:eastAsia="Times New Roman" w:hAnsi="Times New Roman" w:cs="Times New Roman"/>
          <w:color w:val="000000"/>
          <w:sz w:val="26"/>
          <w:szCs w:val="28"/>
        </w:rPr>
        <w:t xml:space="preserve">Phạm vi, </w:t>
      </w:r>
      <w:r w:rsidRPr="00A927AB">
        <w:rPr>
          <w:rFonts w:ascii="Times New Roman" w:eastAsia="Times New Roman" w:hAnsi="Times New Roman" w:cs="Times New Roman"/>
          <w:color w:val="000000"/>
          <w:sz w:val="26"/>
          <w:szCs w:val="28"/>
        </w:rPr>
        <w:t xml:space="preserve">Nội dung lấy ý kiến cử tri </w:t>
      </w:r>
      <w:r w:rsidR="004D1388" w:rsidRPr="005C4465">
        <w:rPr>
          <w:rFonts w:ascii="Times New Roman" w:eastAsia="Times New Roman" w:hAnsi="Times New Roman" w:cs="Times New Roman"/>
          <w:color w:val="000000"/>
          <w:sz w:val="26"/>
          <w:szCs w:val="28"/>
        </w:rPr>
        <w:t xml:space="preserve">được thực hiện theo Mẫu phiếu 01 </w:t>
      </w:r>
      <w:r w:rsidR="004D1388" w:rsidRPr="005C4465">
        <w:rPr>
          <w:rFonts w:ascii="Times New Roman" w:eastAsia="Times New Roman" w:hAnsi="Times New Roman" w:cs="Times New Roman"/>
          <w:b/>
          <w:color w:val="000000"/>
          <w:sz w:val="26"/>
          <w:szCs w:val="28"/>
        </w:rPr>
        <w:t xml:space="preserve">(Đề án thành lập thành phố Huế trực thuộc Trung ương trên cơ sở địa giới hành chính tỉnh Thừa Thiên Huế) </w:t>
      </w:r>
    </w:p>
    <w:p w:rsidR="00A927AB" w:rsidRPr="00A927AB" w:rsidRDefault="00A927AB" w:rsidP="00A948FE">
      <w:pPr>
        <w:spacing w:after="0" w:line="240" w:lineRule="auto"/>
        <w:ind w:firstLine="567"/>
        <w:jc w:val="both"/>
        <w:rPr>
          <w:rFonts w:ascii="Times New Roman" w:eastAsia="Times New Roman" w:hAnsi="Times New Roman" w:cs="Times New Roman"/>
          <w:color w:val="000000"/>
          <w:sz w:val="26"/>
          <w:szCs w:val="28"/>
        </w:rPr>
      </w:pPr>
      <w:r w:rsidRPr="00A927AB">
        <w:rPr>
          <w:rFonts w:ascii="Times New Roman" w:eastAsia="Times New Roman" w:hAnsi="Times New Roman" w:cs="Times New Roman"/>
          <w:color w:val="000000"/>
          <w:sz w:val="26"/>
          <w:szCs w:val="28"/>
        </w:rPr>
        <w:t>Việc Lấy ý kiến cử tri sẽ được thực hiện bằng hình thức phát phiếu theo hộ gia đình. Mọi cử tri có quyền và nghĩa vụ tham gia lấy ý kiến. Mỗi cử tri có quyền thể hiện ý kiến đồng ý hoặc không đồng ý vào Phiếu lấy ý kiến. Cử tri phải tự mình viết và ký vào Phiếu lấy ý kiến, không được nhờ người khác viết thay. Trường hợp cử tri không biết chữ, cử tri là người khuyết tật không tự đánh dấu và ký tên vào phiếu thì được nhờ người trong gia đình hoặc người thân viết hộ.</w:t>
      </w:r>
    </w:p>
    <w:p w:rsidR="00A927AB" w:rsidRPr="005C4465" w:rsidRDefault="004D1388" w:rsidP="00A948FE">
      <w:pPr>
        <w:spacing w:after="0" w:line="240" w:lineRule="auto"/>
        <w:ind w:firstLine="567"/>
        <w:jc w:val="both"/>
        <w:rPr>
          <w:rFonts w:ascii="Times New Roman" w:eastAsia="Times New Roman" w:hAnsi="Times New Roman" w:cs="Times New Roman"/>
          <w:bCs/>
          <w:iCs/>
          <w:color w:val="000000"/>
          <w:sz w:val="26"/>
          <w:szCs w:val="28"/>
        </w:rPr>
      </w:pPr>
      <w:r w:rsidRPr="005C4465">
        <w:rPr>
          <w:rFonts w:ascii="Times New Roman" w:eastAsia="Times New Roman" w:hAnsi="Times New Roman" w:cs="Times New Roman"/>
          <w:bCs/>
          <w:iCs/>
          <w:color w:val="000000"/>
          <w:sz w:val="26"/>
          <w:szCs w:val="28"/>
        </w:rPr>
        <w:t>UBND phường</w:t>
      </w:r>
      <w:r w:rsidR="00A927AB" w:rsidRPr="00A927AB">
        <w:rPr>
          <w:rFonts w:ascii="Times New Roman" w:eastAsia="Times New Roman" w:hAnsi="Times New Roman" w:cs="Times New Roman"/>
          <w:bCs/>
          <w:iCs/>
          <w:color w:val="000000"/>
          <w:sz w:val="26"/>
          <w:szCs w:val="28"/>
        </w:rPr>
        <w:t xml:space="preserve"> Thông báo đến Toàn thể cán bộ đảng viên và</w:t>
      </w:r>
      <w:r w:rsidRPr="005C4465">
        <w:rPr>
          <w:rFonts w:ascii="Times New Roman" w:eastAsia="Times New Roman" w:hAnsi="Times New Roman" w:cs="Times New Roman"/>
          <w:bCs/>
          <w:iCs/>
          <w:color w:val="000000"/>
          <w:sz w:val="26"/>
          <w:szCs w:val="28"/>
        </w:rPr>
        <w:t xml:space="preserve"> bà con nhân dân trên địa bàn phường</w:t>
      </w:r>
      <w:r w:rsidR="00A927AB" w:rsidRPr="00A927AB">
        <w:rPr>
          <w:rFonts w:ascii="Times New Roman" w:eastAsia="Times New Roman" w:hAnsi="Times New Roman" w:cs="Times New Roman"/>
          <w:bCs/>
          <w:iCs/>
          <w:color w:val="000000"/>
          <w:sz w:val="26"/>
          <w:szCs w:val="28"/>
        </w:rPr>
        <w:t xml:space="preserve"> về việc Tổ chức lấy ý kiến cử tri về Đề án thành lập thành phố </w:t>
      </w:r>
      <w:r w:rsidR="00836AFA" w:rsidRPr="005C4465">
        <w:rPr>
          <w:rFonts w:ascii="Times New Roman" w:eastAsia="Times New Roman" w:hAnsi="Times New Roman" w:cs="Times New Roman"/>
          <w:bCs/>
          <w:iCs/>
          <w:color w:val="000000"/>
          <w:sz w:val="26"/>
          <w:szCs w:val="28"/>
        </w:rPr>
        <w:t xml:space="preserve">Huế </w:t>
      </w:r>
      <w:r w:rsidR="00A927AB" w:rsidRPr="00A927AB">
        <w:rPr>
          <w:rFonts w:ascii="Times New Roman" w:eastAsia="Times New Roman" w:hAnsi="Times New Roman" w:cs="Times New Roman"/>
          <w:bCs/>
          <w:iCs/>
          <w:color w:val="000000"/>
          <w:sz w:val="26"/>
          <w:szCs w:val="28"/>
        </w:rPr>
        <w:t>trực thuộc Trung ương trên cơ sở địa giới hành chính tỉnh Thừa Thiên Huế</w:t>
      </w:r>
      <w:r w:rsidR="00A927AB" w:rsidRPr="00A927AB">
        <w:rPr>
          <w:rFonts w:ascii="Times New Roman" w:eastAsia="Times New Roman" w:hAnsi="Times New Roman" w:cs="Times New Roman"/>
          <w:color w:val="000000"/>
          <w:sz w:val="26"/>
          <w:szCs w:val="28"/>
        </w:rPr>
        <w:t> </w:t>
      </w:r>
      <w:r w:rsidR="00A927AB" w:rsidRPr="00A927AB">
        <w:rPr>
          <w:rFonts w:ascii="Times New Roman" w:eastAsia="Times New Roman" w:hAnsi="Times New Roman" w:cs="Times New Roman"/>
          <w:bCs/>
          <w:iCs/>
          <w:color w:val="000000"/>
          <w:sz w:val="26"/>
          <w:szCs w:val="28"/>
        </w:rPr>
        <w:t>trên địa bàn./.</w:t>
      </w:r>
    </w:p>
    <w:p w:rsidR="00A948FE" w:rsidRPr="00A927AB" w:rsidRDefault="00A948FE" w:rsidP="00A948FE">
      <w:pPr>
        <w:spacing w:after="0" w:line="240" w:lineRule="auto"/>
        <w:ind w:firstLine="567"/>
        <w:jc w:val="both"/>
        <w:rPr>
          <w:rFonts w:ascii="Times New Roman" w:eastAsia="Times New Roman" w:hAnsi="Times New Roman" w:cs="Times New Roman"/>
          <w:color w:val="000000"/>
          <w:sz w:val="28"/>
          <w:szCs w:val="28"/>
        </w:rPr>
      </w:pPr>
    </w:p>
    <w:tbl>
      <w:tblPr>
        <w:tblW w:w="8994" w:type="dxa"/>
        <w:tblInd w:w="108" w:type="dxa"/>
        <w:tblLook w:val="01E0" w:firstRow="1" w:lastRow="1" w:firstColumn="1" w:lastColumn="1" w:noHBand="0" w:noVBand="0"/>
      </w:tblPr>
      <w:tblGrid>
        <w:gridCol w:w="4450"/>
        <w:gridCol w:w="4544"/>
      </w:tblGrid>
      <w:tr w:rsidR="004351C3" w:rsidRPr="00A927AB" w:rsidTr="00CD50FA">
        <w:tc>
          <w:tcPr>
            <w:tcW w:w="4450" w:type="dxa"/>
          </w:tcPr>
          <w:p w:rsidR="004351C3" w:rsidRPr="00A927AB" w:rsidRDefault="004351C3" w:rsidP="00A948FE">
            <w:pPr>
              <w:tabs>
                <w:tab w:val="center" w:pos="5954"/>
              </w:tabs>
              <w:spacing w:after="0" w:line="240" w:lineRule="auto"/>
              <w:rPr>
                <w:rFonts w:ascii="Times New Roman" w:eastAsia="Times New Roman" w:hAnsi="Times New Roman" w:cs="Times New Roman"/>
                <w:b/>
                <w:bCs/>
                <w:i/>
                <w:iCs/>
                <w:spacing w:val="-6"/>
                <w:sz w:val="24"/>
                <w:szCs w:val="24"/>
                <w:lang w:val="af-ZA"/>
              </w:rPr>
            </w:pPr>
            <w:r w:rsidRPr="00A927AB">
              <w:rPr>
                <w:rFonts w:ascii="Times New Roman" w:eastAsia="Times New Roman" w:hAnsi="Times New Roman" w:cs="Times New Roman"/>
                <w:b/>
                <w:bCs/>
                <w:i/>
                <w:iCs/>
                <w:spacing w:val="-6"/>
                <w:sz w:val="24"/>
                <w:szCs w:val="24"/>
                <w:lang w:val="af-ZA"/>
              </w:rPr>
              <w:t>Nơi nhận:</w:t>
            </w:r>
          </w:p>
          <w:p w:rsidR="004351C3" w:rsidRPr="00A927AB" w:rsidRDefault="004351C3" w:rsidP="00A948FE">
            <w:pPr>
              <w:spacing w:after="0" w:line="240" w:lineRule="auto"/>
              <w:jc w:val="both"/>
              <w:rPr>
                <w:rFonts w:ascii="Times New Roman" w:eastAsia="Times New Roman" w:hAnsi="Times New Roman" w:cs="Times New Roman"/>
                <w:spacing w:val="-6"/>
                <w:lang w:val="vi-VN"/>
              </w:rPr>
            </w:pPr>
            <w:r w:rsidRPr="00A927AB">
              <w:rPr>
                <w:rFonts w:ascii="Times New Roman" w:eastAsia="Times New Roman" w:hAnsi="Times New Roman" w:cs="Times New Roman"/>
                <w:spacing w:val="-6"/>
                <w:lang w:val="af-ZA"/>
              </w:rPr>
              <w:t>- Như trên;</w:t>
            </w:r>
          </w:p>
          <w:p w:rsidR="004351C3" w:rsidRPr="00A927AB" w:rsidRDefault="004351C3" w:rsidP="00A948FE">
            <w:pPr>
              <w:spacing w:after="0" w:line="240" w:lineRule="auto"/>
              <w:rPr>
                <w:rFonts w:ascii="Times New Roman" w:eastAsia="Times New Roman" w:hAnsi="Times New Roman" w:cs="Times New Roman"/>
                <w:spacing w:val="-6"/>
                <w:sz w:val="28"/>
                <w:szCs w:val="28"/>
                <w:lang w:val="af-ZA"/>
              </w:rPr>
            </w:pPr>
            <w:r w:rsidRPr="00A927AB">
              <w:rPr>
                <w:rFonts w:ascii="Times New Roman" w:eastAsia="Times New Roman" w:hAnsi="Times New Roman" w:cs="Times New Roman"/>
                <w:spacing w:val="-6"/>
                <w:lang w:val="af-ZA"/>
              </w:rPr>
              <w:t>- Lưu</w:t>
            </w:r>
            <w:r w:rsidR="00DB3E48">
              <w:rPr>
                <w:rFonts w:ascii="Times New Roman" w:eastAsia="Times New Roman" w:hAnsi="Times New Roman" w:cs="Times New Roman"/>
                <w:spacing w:val="-6"/>
                <w:lang w:val="af-ZA"/>
              </w:rPr>
              <w:t>:</w:t>
            </w:r>
            <w:r w:rsidRPr="00A927AB">
              <w:rPr>
                <w:rFonts w:ascii="Times New Roman" w:eastAsia="Times New Roman" w:hAnsi="Times New Roman" w:cs="Times New Roman"/>
                <w:spacing w:val="-6"/>
                <w:lang w:val="af-ZA"/>
              </w:rPr>
              <w:t xml:space="preserve"> VT.</w:t>
            </w:r>
          </w:p>
        </w:tc>
        <w:tc>
          <w:tcPr>
            <w:tcW w:w="4544" w:type="dxa"/>
          </w:tcPr>
          <w:p w:rsidR="004351C3" w:rsidRPr="00A927AB" w:rsidRDefault="004351C3" w:rsidP="00A948FE">
            <w:pPr>
              <w:tabs>
                <w:tab w:val="left" w:pos="5180"/>
                <w:tab w:val="left" w:pos="7420"/>
              </w:tabs>
              <w:spacing w:after="0" w:line="240" w:lineRule="auto"/>
              <w:jc w:val="center"/>
              <w:rPr>
                <w:rFonts w:ascii="Times New Roman" w:eastAsia="Times New Roman" w:hAnsi="Times New Roman" w:cs="Times New Roman"/>
                <w:b/>
                <w:bCs/>
                <w:spacing w:val="-6"/>
                <w:sz w:val="26"/>
                <w:szCs w:val="26"/>
                <w:lang w:val="af-ZA"/>
              </w:rPr>
            </w:pPr>
            <w:r>
              <w:rPr>
                <w:rFonts w:ascii="Times New Roman" w:eastAsia="Times New Roman" w:hAnsi="Times New Roman" w:cs="Times New Roman"/>
                <w:b/>
                <w:bCs/>
                <w:spacing w:val="-6"/>
                <w:sz w:val="26"/>
                <w:szCs w:val="26"/>
                <w:lang w:val="af-ZA"/>
              </w:rPr>
              <w:t>TM. ỦY BAN NHÂN DÂN</w:t>
            </w:r>
          </w:p>
          <w:p w:rsidR="004351C3" w:rsidRPr="00A927AB" w:rsidRDefault="004351C3" w:rsidP="00A948FE">
            <w:pPr>
              <w:tabs>
                <w:tab w:val="left" w:pos="5180"/>
                <w:tab w:val="left" w:pos="7420"/>
              </w:tabs>
              <w:spacing w:after="0" w:line="240" w:lineRule="auto"/>
              <w:jc w:val="center"/>
              <w:rPr>
                <w:rFonts w:ascii="Times New Roman" w:eastAsia="Times New Roman" w:hAnsi="Times New Roman" w:cs="Times New Roman"/>
                <w:b/>
                <w:bCs/>
                <w:spacing w:val="-6"/>
                <w:sz w:val="26"/>
                <w:szCs w:val="26"/>
                <w:lang w:val="af-ZA"/>
              </w:rPr>
            </w:pPr>
            <w:r>
              <w:rPr>
                <w:rFonts w:ascii="Times New Roman" w:eastAsia="Times New Roman" w:hAnsi="Times New Roman" w:cs="Times New Roman"/>
                <w:b/>
                <w:bCs/>
                <w:spacing w:val="-6"/>
                <w:sz w:val="26"/>
                <w:szCs w:val="26"/>
                <w:lang w:val="af-ZA"/>
              </w:rPr>
              <w:t>CHỦ TỊCH</w:t>
            </w:r>
          </w:p>
          <w:p w:rsidR="004351C3" w:rsidRPr="00A927AB" w:rsidRDefault="004351C3" w:rsidP="00A948FE">
            <w:pPr>
              <w:tabs>
                <w:tab w:val="left" w:pos="5180"/>
                <w:tab w:val="left" w:pos="7420"/>
              </w:tabs>
              <w:spacing w:after="0" w:line="240" w:lineRule="auto"/>
              <w:jc w:val="center"/>
              <w:rPr>
                <w:rFonts w:ascii="Times New Roman" w:eastAsia="Times New Roman" w:hAnsi="Times New Roman" w:cs="Times New Roman"/>
                <w:b/>
                <w:bCs/>
                <w:spacing w:val="-6"/>
                <w:sz w:val="26"/>
                <w:szCs w:val="26"/>
                <w:lang w:val="af-ZA"/>
              </w:rPr>
            </w:pPr>
          </w:p>
          <w:p w:rsidR="004351C3" w:rsidRPr="00A927AB" w:rsidRDefault="004351C3" w:rsidP="00A948FE">
            <w:pPr>
              <w:tabs>
                <w:tab w:val="left" w:pos="5180"/>
                <w:tab w:val="left" w:pos="7420"/>
              </w:tabs>
              <w:spacing w:after="0" w:line="240" w:lineRule="auto"/>
              <w:jc w:val="center"/>
              <w:rPr>
                <w:rFonts w:ascii="Times New Roman" w:eastAsia="Times New Roman" w:hAnsi="Times New Roman" w:cs="Times New Roman"/>
                <w:b/>
                <w:bCs/>
                <w:spacing w:val="-6"/>
                <w:sz w:val="26"/>
                <w:szCs w:val="26"/>
                <w:lang w:val="af-ZA"/>
              </w:rPr>
            </w:pPr>
          </w:p>
          <w:p w:rsidR="004351C3" w:rsidRPr="00A927AB" w:rsidRDefault="004351C3" w:rsidP="00A948FE">
            <w:pPr>
              <w:tabs>
                <w:tab w:val="left" w:pos="5180"/>
                <w:tab w:val="left" w:pos="7420"/>
              </w:tabs>
              <w:spacing w:after="0" w:line="240" w:lineRule="auto"/>
              <w:jc w:val="center"/>
              <w:rPr>
                <w:rFonts w:ascii="Times New Roman" w:eastAsia="Times New Roman" w:hAnsi="Times New Roman" w:cs="Times New Roman"/>
                <w:b/>
                <w:bCs/>
                <w:spacing w:val="-6"/>
                <w:sz w:val="26"/>
                <w:szCs w:val="26"/>
                <w:lang w:val="af-ZA"/>
              </w:rPr>
            </w:pPr>
          </w:p>
          <w:p w:rsidR="004351C3" w:rsidRPr="00A927AB" w:rsidRDefault="004351C3" w:rsidP="00A948FE">
            <w:pPr>
              <w:tabs>
                <w:tab w:val="left" w:pos="5180"/>
                <w:tab w:val="left" w:pos="7420"/>
              </w:tabs>
              <w:spacing w:after="0" w:line="240" w:lineRule="auto"/>
              <w:jc w:val="center"/>
              <w:rPr>
                <w:rFonts w:ascii="Times New Roman" w:eastAsia="Times New Roman" w:hAnsi="Times New Roman" w:cs="Times New Roman"/>
                <w:b/>
                <w:bCs/>
                <w:spacing w:val="-6"/>
                <w:sz w:val="26"/>
                <w:szCs w:val="26"/>
                <w:lang w:val="af-ZA"/>
              </w:rPr>
            </w:pPr>
          </w:p>
          <w:p w:rsidR="004351C3" w:rsidRPr="00A927AB" w:rsidRDefault="004351C3" w:rsidP="00A948FE">
            <w:pPr>
              <w:tabs>
                <w:tab w:val="left" w:pos="5180"/>
                <w:tab w:val="left" w:pos="7420"/>
              </w:tabs>
              <w:spacing w:after="0" w:line="240" w:lineRule="auto"/>
              <w:jc w:val="center"/>
              <w:rPr>
                <w:rFonts w:ascii="Times New Roman" w:eastAsia="Times New Roman" w:hAnsi="Times New Roman" w:cs="Times New Roman"/>
                <w:b/>
                <w:bCs/>
                <w:spacing w:val="-6"/>
                <w:sz w:val="26"/>
                <w:szCs w:val="26"/>
                <w:lang w:val="af-ZA"/>
              </w:rPr>
            </w:pPr>
          </w:p>
          <w:p w:rsidR="004351C3" w:rsidRPr="00A927AB" w:rsidRDefault="004351C3" w:rsidP="00A948FE">
            <w:pPr>
              <w:tabs>
                <w:tab w:val="left" w:pos="5180"/>
                <w:tab w:val="left" w:pos="7420"/>
              </w:tabs>
              <w:spacing w:after="0" w:line="240" w:lineRule="auto"/>
              <w:jc w:val="center"/>
              <w:rPr>
                <w:rFonts w:ascii="Times New Roman" w:eastAsia="Times New Roman" w:hAnsi="Times New Roman" w:cs="Times New Roman"/>
                <w:b/>
                <w:bCs/>
                <w:spacing w:val="-6"/>
                <w:sz w:val="28"/>
                <w:szCs w:val="28"/>
                <w:lang w:val="vi-VN"/>
              </w:rPr>
            </w:pPr>
            <w:r>
              <w:rPr>
                <w:rFonts w:ascii="Times New Roman" w:eastAsia="Times New Roman" w:hAnsi="Times New Roman" w:cs="Times New Roman"/>
                <w:b/>
                <w:bCs/>
                <w:spacing w:val="-6"/>
                <w:sz w:val="26"/>
                <w:szCs w:val="26"/>
                <w:lang w:val="af-ZA"/>
              </w:rPr>
              <w:t>Vũ Đức Duy</w:t>
            </w:r>
          </w:p>
        </w:tc>
      </w:tr>
    </w:tbl>
    <w:p w:rsidR="00A927AB" w:rsidRDefault="00A927AB" w:rsidP="00A927AB">
      <w:pPr>
        <w:spacing w:after="0" w:line="360" w:lineRule="auto"/>
        <w:ind w:right="47"/>
        <w:rPr>
          <w:rFonts w:ascii="Times New Roman" w:eastAsia="Times New Roman" w:hAnsi="Times New Roman" w:cs="Times New Roman"/>
          <w:sz w:val="28"/>
          <w:szCs w:val="28"/>
        </w:rPr>
      </w:pPr>
    </w:p>
    <w:p w:rsidR="00A927AB" w:rsidRDefault="00A927AB" w:rsidP="00A927AB">
      <w:pPr>
        <w:spacing w:after="0" w:line="360" w:lineRule="auto"/>
        <w:ind w:right="47"/>
        <w:rPr>
          <w:rFonts w:ascii="Times New Roman" w:eastAsia="Times New Roman" w:hAnsi="Times New Roman" w:cs="Times New Roman"/>
          <w:sz w:val="28"/>
          <w:szCs w:val="28"/>
        </w:rPr>
      </w:pPr>
    </w:p>
    <w:p w:rsidR="00A927AB" w:rsidRPr="00A927AB" w:rsidRDefault="00A927AB" w:rsidP="004351C3">
      <w:pPr>
        <w:shd w:val="clear" w:color="auto" w:fill="FFFFFF"/>
        <w:spacing w:after="0" w:line="312" w:lineRule="auto"/>
        <w:jc w:val="both"/>
        <w:rPr>
          <w:rFonts w:ascii="Times New Roman" w:eastAsia="Times New Roman" w:hAnsi="Times New Roman" w:cs="Times New Roman"/>
          <w:sz w:val="28"/>
          <w:szCs w:val="28"/>
          <w:lang w:val="vi-VN"/>
        </w:rPr>
      </w:pPr>
    </w:p>
    <w:sectPr w:rsidR="00A927AB" w:rsidRPr="00A927AB" w:rsidSect="005C4465">
      <w:pgSz w:w="12240" w:h="15840"/>
      <w:pgMar w:top="567" w:right="1041" w:bottom="284"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AB"/>
    <w:rsid w:val="00081700"/>
    <w:rsid w:val="001054DE"/>
    <w:rsid w:val="001A0134"/>
    <w:rsid w:val="001D0BAD"/>
    <w:rsid w:val="00333DA4"/>
    <w:rsid w:val="004351C3"/>
    <w:rsid w:val="004D1388"/>
    <w:rsid w:val="00513A59"/>
    <w:rsid w:val="005C4465"/>
    <w:rsid w:val="005F0E2C"/>
    <w:rsid w:val="006C4577"/>
    <w:rsid w:val="00836AFA"/>
    <w:rsid w:val="00A73DFE"/>
    <w:rsid w:val="00A927AB"/>
    <w:rsid w:val="00A948FE"/>
    <w:rsid w:val="00B12D9A"/>
    <w:rsid w:val="00DB3E48"/>
    <w:rsid w:val="00DF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14</cp:revision>
  <cp:lastPrinted>2024-02-23T03:07:00Z</cp:lastPrinted>
  <dcterms:created xsi:type="dcterms:W3CDTF">2024-02-23T02:34:00Z</dcterms:created>
  <dcterms:modified xsi:type="dcterms:W3CDTF">2024-02-23T03:11:00Z</dcterms:modified>
</cp:coreProperties>
</file>